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8D25" w14:textId="139DFFF5" w:rsidR="00F14557" w:rsidRPr="00F14557" w:rsidRDefault="00F14557" w:rsidP="00F14557">
      <w:pPr>
        <w:spacing w:after="0"/>
        <w:jc w:val="center"/>
        <w:rPr>
          <w:b/>
          <w:bCs/>
          <w:sz w:val="44"/>
          <w:szCs w:val="44"/>
        </w:rPr>
      </w:pPr>
      <w:r w:rsidRPr="00F14557">
        <w:rPr>
          <w:b/>
          <w:bCs/>
          <w:sz w:val="44"/>
          <w:szCs w:val="44"/>
        </w:rPr>
        <w:t>Tech Manual Update Bulletin</w:t>
      </w:r>
    </w:p>
    <w:p w14:paraId="1911F20B" w14:textId="77777777" w:rsidR="00F14557" w:rsidRPr="00F14557" w:rsidRDefault="00F14557" w:rsidP="00F14557">
      <w:pPr>
        <w:spacing w:after="0"/>
        <w:jc w:val="center"/>
        <w:rPr>
          <w:b/>
          <w:bCs/>
          <w:sz w:val="28"/>
          <w:szCs w:val="28"/>
        </w:rPr>
      </w:pPr>
      <w:r w:rsidRPr="00F14557">
        <w:rPr>
          <w:b/>
          <w:bCs/>
          <w:sz w:val="28"/>
          <w:szCs w:val="28"/>
        </w:rPr>
        <w:t>Pennsylvania Nutrient Management Act Program</w:t>
      </w:r>
    </w:p>
    <w:p w14:paraId="195CB76D" w14:textId="5E3AF00F" w:rsidR="00F14557" w:rsidRPr="00F14557" w:rsidRDefault="00F14557" w:rsidP="00F14557">
      <w:pPr>
        <w:spacing w:after="0"/>
        <w:jc w:val="center"/>
        <w:rPr>
          <w:b/>
          <w:bCs/>
          <w:sz w:val="28"/>
          <w:szCs w:val="28"/>
        </w:rPr>
      </w:pPr>
      <w:r w:rsidRPr="00F14557">
        <w:rPr>
          <w:b/>
          <w:bCs/>
          <w:sz w:val="28"/>
          <w:szCs w:val="28"/>
        </w:rPr>
        <w:t>Version 12</w:t>
      </w:r>
      <w:r w:rsidR="002862DF">
        <w:rPr>
          <w:b/>
          <w:bCs/>
          <w:sz w:val="28"/>
          <w:szCs w:val="28"/>
        </w:rPr>
        <w:t xml:space="preserve">.1 </w:t>
      </w:r>
      <w:r w:rsidRPr="00F14557">
        <w:rPr>
          <w:b/>
          <w:bCs/>
          <w:sz w:val="28"/>
          <w:szCs w:val="28"/>
          <w:u w:val="single"/>
        </w:rPr>
        <w:t>Record of Change October 2024</w:t>
      </w:r>
    </w:p>
    <w:p w14:paraId="14F59828" w14:textId="77777777" w:rsidR="00F14557" w:rsidRDefault="00F14557" w:rsidP="00F14557">
      <w:pPr>
        <w:spacing w:after="0"/>
      </w:pPr>
    </w:p>
    <w:p w14:paraId="2CDAFBEB" w14:textId="7E42A82E" w:rsidR="00F14557" w:rsidRDefault="00F14557" w:rsidP="00F14557">
      <w:pPr>
        <w:spacing w:after="0"/>
      </w:pPr>
      <w:r>
        <w:t xml:space="preserve">The Pennsylvania Act 38 Nutrient Management Program Technical Manual has been developed in order to provide consistent program guidance, further refining the requirements in the regulations, to be utilized in the development, review, and implementation of Act 38 Nutrient Management Plans. This update bulletin highlights the most important changes and revisions made in the manual Version 12.1, Record of Change October 2024 which supports Version 10.x of the Nutrient Management Plan Standard Format, Version 8.x of the Nutrient Balance Sheet Standard Format, and Version 2.x of the Pennsylvania Phosphorus Index. The guidance in Technical Manual </w:t>
      </w:r>
      <w:r w:rsidRPr="00F14557">
        <w:rPr>
          <w:b/>
          <w:bCs/>
          <w:u w:val="single"/>
        </w:rPr>
        <w:t>Version 12</w:t>
      </w:r>
      <w:r w:rsidR="002862DF">
        <w:rPr>
          <w:b/>
          <w:bCs/>
          <w:u w:val="single"/>
        </w:rPr>
        <w:t xml:space="preserve">.1 </w:t>
      </w:r>
      <w:r w:rsidRPr="00F14557">
        <w:rPr>
          <w:b/>
          <w:bCs/>
          <w:u w:val="single"/>
        </w:rPr>
        <w:t>Record of Change October 2024</w:t>
      </w:r>
      <w:r>
        <w:t xml:space="preserve"> is required for Nutrient Management Plan submissions for Crop Year 2026 and beyond.</w:t>
      </w:r>
    </w:p>
    <w:p w14:paraId="67FF217D" w14:textId="77777777" w:rsidR="00F14557" w:rsidRDefault="00F14557" w:rsidP="00F14557">
      <w:pPr>
        <w:spacing w:after="0"/>
      </w:pPr>
    </w:p>
    <w:p w14:paraId="41B49E50" w14:textId="77777777" w:rsidR="00F14557" w:rsidRDefault="00F14557" w:rsidP="00F14557">
      <w:pPr>
        <w:spacing w:after="0"/>
      </w:pPr>
      <w:r>
        <w:t>SUPPLEMENT 2 - SAMPLE NUTRIENT MANAGEMENT PLAN</w:t>
      </w:r>
    </w:p>
    <w:p w14:paraId="492A3E1A" w14:textId="77777777" w:rsidR="00F14557" w:rsidRDefault="00F14557" w:rsidP="00F14557">
      <w:pPr>
        <w:spacing w:after="0"/>
      </w:pPr>
      <w:r>
        <w:t>SUPPLEMENT 3 - SAMPLE NUTRIENT BALANCE SHEET</w:t>
      </w:r>
    </w:p>
    <w:p w14:paraId="749D3985" w14:textId="77777777" w:rsidR="00F14557" w:rsidRDefault="00F14557" w:rsidP="00F14557">
      <w:pPr>
        <w:spacing w:after="0"/>
      </w:pPr>
      <w:r>
        <w:t>SUPPLEMENT 4 - SAMPLE NUTRIENT BALANCE SHEET</w:t>
      </w:r>
    </w:p>
    <w:p w14:paraId="4EB4877F" w14:textId="77777777" w:rsidR="00F14557" w:rsidRDefault="00F14557" w:rsidP="00F14557">
      <w:pPr>
        <w:spacing w:after="0"/>
      </w:pPr>
    </w:p>
    <w:p w14:paraId="7EBEE76D" w14:textId="77777777" w:rsidR="00F14557" w:rsidRDefault="00F14557" w:rsidP="00F14557">
      <w:pPr>
        <w:spacing w:after="0"/>
      </w:pPr>
    </w:p>
    <w:p w14:paraId="7CC14E0F" w14:textId="77777777" w:rsidR="00F14557" w:rsidRDefault="00F14557" w:rsidP="00F14557">
      <w:pPr>
        <w:spacing w:after="0"/>
      </w:pPr>
    </w:p>
    <w:p w14:paraId="1EDC9342" w14:textId="77777777" w:rsidR="00F14557" w:rsidRDefault="00F14557" w:rsidP="00F14557">
      <w:pPr>
        <w:spacing w:after="0"/>
      </w:pPr>
      <w:r>
        <w:t>Supplement 2: Sample NMP, Supplement 3: Sample NBS (Excel), and Supplement 4: Sample</w:t>
      </w:r>
    </w:p>
    <w:p w14:paraId="7027746E" w14:textId="0F09FD8E" w:rsidR="00582FAD" w:rsidRDefault="00F14557" w:rsidP="00F14557">
      <w:pPr>
        <w:spacing w:after="0"/>
      </w:pPr>
      <w:r>
        <w:t>NBS (Word) were updated using the most recent versions of the Act 38 planning tools.</w:t>
      </w:r>
    </w:p>
    <w:sectPr w:rsidR="00582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39"/>
    <w:rsid w:val="002862DF"/>
    <w:rsid w:val="00582FAD"/>
    <w:rsid w:val="009E0D0D"/>
    <w:rsid w:val="00AA1039"/>
    <w:rsid w:val="00AE4DA0"/>
    <w:rsid w:val="00CA6F79"/>
    <w:rsid w:val="00F14557"/>
    <w:rsid w:val="00FD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7B6E"/>
  <w15:chartTrackingRefBased/>
  <w15:docId w15:val="{B9F87929-8A5D-44E3-8AB2-50B0DFD0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4</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Orner, Donald G</dc:creator>
  <cp:keywords/>
  <dc:description/>
  <cp:lastModifiedBy>Seeley, Brady</cp:lastModifiedBy>
  <cp:revision>2</cp:revision>
  <dcterms:created xsi:type="dcterms:W3CDTF">2024-09-30T12:08:00Z</dcterms:created>
  <dcterms:modified xsi:type="dcterms:W3CDTF">2024-09-30T12:08:00Z</dcterms:modified>
</cp:coreProperties>
</file>